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85" w:rsidRPr="00D35845" w:rsidRDefault="00D35845" w:rsidP="00D35845">
      <w:pPr>
        <w:jc w:val="center"/>
        <w:rPr>
          <w:rFonts w:ascii="Cambria" w:hAnsi="Cambria" w:cs="Arial"/>
          <w:b/>
          <w:sz w:val="28"/>
          <w:szCs w:val="28"/>
        </w:rPr>
      </w:pPr>
      <w:r w:rsidRPr="00D35845">
        <w:rPr>
          <w:rFonts w:ascii="Cambria" w:hAnsi="Cambria" w:cs="Arial"/>
          <w:b/>
          <w:i/>
          <w:sz w:val="28"/>
          <w:szCs w:val="28"/>
        </w:rPr>
        <w:t xml:space="preserve">Innovation + </w:t>
      </w:r>
    </w:p>
    <w:p w:rsidR="006B2285" w:rsidRPr="00F615FE" w:rsidRDefault="006B2285" w:rsidP="006B2285">
      <w:pPr>
        <w:jc w:val="center"/>
        <w:rPr>
          <w:rFonts w:ascii="Calibri" w:hAnsi="Calibri" w:cs="Arial"/>
        </w:rPr>
      </w:pPr>
      <w:r w:rsidRPr="00F615FE">
        <w:rPr>
          <w:rFonts w:ascii="Calibri" w:hAnsi="Calibri" w:cs="Arial"/>
        </w:rPr>
        <w:t>CONFIDENTIALITY AND CONFLICT OF INTEREST AGREEMENT</w:t>
      </w:r>
    </w:p>
    <w:p w:rsidR="006B2285" w:rsidRPr="00F615FE" w:rsidRDefault="006B2285" w:rsidP="006B2285">
      <w:pPr>
        <w:rPr>
          <w:rFonts w:ascii="Calibri" w:hAnsi="Calibri" w:cs="Arial"/>
        </w:rPr>
      </w:pPr>
    </w:p>
    <w:p w:rsidR="006B2285" w:rsidRPr="00F615FE" w:rsidRDefault="006B2285" w:rsidP="006B2285">
      <w:pPr>
        <w:rPr>
          <w:rFonts w:ascii="Calibri" w:hAnsi="Calibri" w:cs="Arial"/>
        </w:rPr>
      </w:pPr>
    </w:p>
    <w:p w:rsidR="006B2285" w:rsidRPr="00F615FE" w:rsidRDefault="006B2285" w:rsidP="006B2285">
      <w:pPr>
        <w:jc w:val="center"/>
        <w:rPr>
          <w:rFonts w:ascii="Calibri" w:hAnsi="Calibri" w:cs="Arial"/>
          <w:b/>
          <w:u w:val="single"/>
        </w:rPr>
      </w:pPr>
      <w:r w:rsidRPr="00F615FE">
        <w:rPr>
          <w:rFonts w:ascii="Calibri" w:hAnsi="Calibri" w:cs="Arial"/>
          <w:b/>
          <w:u w:val="single"/>
        </w:rPr>
        <w:t>Confidentiality</w:t>
      </w:r>
    </w:p>
    <w:p w:rsidR="006B2285" w:rsidRPr="00F615FE" w:rsidRDefault="006B2285" w:rsidP="006B2285">
      <w:pPr>
        <w:rPr>
          <w:rFonts w:ascii="Calibri" w:hAnsi="Calibri" w:cs="Arial"/>
        </w:rPr>
      </w:pPr>
    </w:p>
    <w:p w:rsidR="006B2285" w:rsidRPr="00F615FE" w:rsidRDefault="00D35845" w:rsidP="00F615FE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The </w:t>
      </w:r>
      <w:r>
        <w:rPr>
          <w:rFonts w:ascii="Calibri" w:hAnsi="Calibri" w:cs="Arial"/>
          <w:b/>
          <w:i/>
        </w:rPr>
        <w:t>Innovation +</w:t>
      </w:r>
      <w:r w:rsidR="00447506" w:rsidRPr="00F615F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Investment committee</w:t>
      </w:r>
      <w:r w:rsidR="00447506" w:rsidRPr="00F615FE">
        <w:rPr>
          <w:rFonts w:ascii="Calibri" w:hAnsi="Calibri" w:cs="Arial"/>
        </w:rPr>
        <w:t xml:space="preserve"> seek</w:t>
      </w:r>
      <w:r>
        <w:rPr>
          <w:rFonts w:ascii="Calibri" w:hAnsi="Calibri" w:cs="Arial"/>
        </w:rPr>
        <w:t>s</w:t>
      </w:r>
      <w:r w:rsidR="006B2285" w:rsidRPr="00F615FE">
        <w:rPr>
          <w:rFonts w:ascii="Calibri" w:hAnsi="Calibri" w:cs="Arial"/>
        </w:rPr>
        <w:t xml:space="preserve"> to engage in honest and open dialogue on the pros and cons of each applicant</w:t>
      </w:r>
      <w:r w:rsidR="00405F66" w:rsidRPr="00F615FE">
        <w:rPr>
          <w:rFonts w:ascii="Calibri" w:hAnsi="Calibri" w:cs="Arial"/>
        </w:rPr>
        <w:t xml:space="preserve"> and choose organizations that fit best with </w:t>
      </w:r>
      <w:r>
        <w:rPr>
          <w:rFonts w:ascii="Calibri" w:hAnsi="Calibri" w:cs="Arial"/>
          <w:b/>
          <w:i/>
        </w:rPr>
        <w:t>Innovation</w:t>
      </w:r>
      <w:r w:rsidRPr="00D35845">
        <w:rPr>
          <w:rFonts w:ascii="Calibri" w:hAnsi="Calibri" w:cs="Arial"/>
          <w:b/>
          <w:i/>
        </w:rPr>
        <w:t xml:space="preserve"> +</w:t>
      </w:r>
      <w:r w:rsidR="009D7D17" w:rsidRPr="00F615FE">
        <w:rPr>
          <w:rFonts w:ascii="Calibri" w:hAnsi="Calibri" w:cs="Arial"/>
        </w:rPr>
        <w:t>’s model</w:t>
      </w:r>
      <w:r w:rsidR="006B2285" w:rsidRPr="00F615FE">
        <w:rPr>
          <w:rFonts w:ascii="Calibri" w:hAnsi="Calibri" w:cs="Arial"/>
        </w:rPr>
        <w:t>.</w:t>
      </w:r>
      <w:r w:rsidR="00F615FE">
        <w:rPr>
          <w:rFonts w:ascii="Calibri" w:hAnsi="Calibri" w:cs="Arial"/>
        </w:rPr>
        <w:t xml:space="preserve"> </w:t>
      </w:r>
      <w:r w:rsidR="006B2285" w:rsidRPr="00F615FE">
        <w:rPr>
          <w:rFonts w:ascii="Calibri" w:hAnsi="Calibri" w:cs="Arial"/>
        </w:rPr>
        <w:t xml:space="preserve">We </w:t>
      </w:r>
      <w:r w:rsidR="009D7D17" w:rsidRPr="00F615FE">
        <w:rPr>
          <w:rFonts w:ascii="Calibri" w:hAnsi="Calibri" w:cs="Arial"/>
        </w:rPr>
        <w:t>rely on and</w:t>
      </w:r>
      <w:r w:rsidR="006B2285" w:rsidRPr="00F615FE">
        <w:rPr>
          <w:rFonts w:ascii="Calibri" w:hAnsi="Calibri" w:cs="Arial"/>
        </w:rPr>
        <w:t xml:space="preserve"> respect the knowledge and experience that others have in our community to effe</w:t>
      </w:r>
      <w:r w:rsidR="00607DBE" w:rsidRPr="00F615FE">
        <w:rPr>
          <w:rFonts w:ascii="Calibri" w:hAnsi="Calibri" w:cs="Arial"/>
        </w:rPr>
        <w:t xml:space="preserve">ctively address </w:t>
      </w:r>
      <w:r w:rsidR="009D7D17" w:rsidRPr="00F615FE">
        <w:rPr>
          <w:rFonts w:ascii="Calibri" w:hAnsi="Calibri" w:cs="Arial"/>
        </w:rPr>
        <w:t>community and social issues</w:t>
      </w:r>
      <w:r w:rsidR="00607DBE" w:rsidRPr="00F615FE">
        <w:rPr>
          <w:rFonts w:ascii="Calibri" w:hAnsi="Calibri" w:cs="Arial"/>
        </w:rPr>
        <w:t>.</w:t>
      </w:r>
      <w:r w:rsidR="00F615FE">
        <w:rPr>
          <w:rFonts w:ascii="Calibri" w:hAnsi="Calibri" w:cs="Arial"/>
        </w:rPr>
        <w:t xml:space="preserve"> </w:t>
      </w:r>
      <w:r w:rsidR="00607DBE" w:rsidRPr="00F615FE">
        <w:rPr>
          <w:rFonts w:ascii="Calibri" w:hAnsi="Calibri" w:cs="Arial"/>
        </w:rPr>
        <w:t xml:space="preserve">We want to protect the integrity of our process and show respect for the information we receive from an organization, from </w:t>
      </w:r>
      <w:r w:rsidR="009D7D17" w:rsidRPr="00F615FE">
        <w:rPr>
          <w:rFonts w:ascii="Calibri" w:hAnsi="Calibri" w:cs="Arial"/>
        </w:rPr>
        <w:t>experts</w:t>
      </w:r>
      <w:r w:rsidR="00607DBE" w:rsidRPr="00F615FE">
        <w:rPr>
          <w:rFonts w:ascii="Calibri" w:hAnsi="Calibri" w:cs="Arial"/>
        </w:rPr>
        <w:t xml:space="preserve"> in the community and from each other.</w:t>
      </w:r>
      <w:r w:rsidR="00F615FE">
        <w:rPr>
          <w:rFonts w:ascii="Calibri" w:hAnsi="Calibri" w:cs="Arial"/>
        </w:rPr>
        <w:t xml:space="preserve"> </w:t>
      </w:r>
      <w:r w:rsidR="00FC2C79" w:rsidRPr="00F615FE">
        <w:rPr>
          <w:rFonts w:ascii="Calibri" w:hAnsi="Calibri" w:cs="Arial"/>
        </w:rPr>
        <w:t>To that end, we require that funding discussions be held in strictest confidence.</w:t>
      </w:r>
    </w:p>
    <w:p w:rsidR="00FC2C79" w:rsidRPr="00F615FE" w:rsidRDefault="00FC2C79" w:rsidP="006B2285">
      <w:pPr>
        <w:rPr>
          <w:rFonts w:ascii="Calibri" w:hAnsi="Calibri" w:cs="Arial"/>
        </w:rPr>
      </w:pPr>
    </w:p>
    <w:p w:rsidR="00FC2C79" w:rsidRPr="00F615FE" w:rsidRDefault="0038527E" w:rsidP="0038527E">
      <w:pPr>
        <w:jc w:val="center"/>
        <w:rPr>
          <w:rFonts w:ascii="Calibri" w:hAnsi="Calibri" w:cs="Arial"/>
          <w:b/>
          <w:u w:val="single"/>
        </w:rPr>
      </w:pPr>
      <w:r w:rsidRPr="00F615FE">
        <w:rPr>
          <w:rFonts w:ascii="Calibri" w:hAnsi="Calibri" w:cs="Arial"/>
          <w:b/>
          <w:u w:val="single"/>
        </w:rPr>
        <w:t>Conflict of Interest</w:t>
      </w:r>
    </w:p>
    <w:p w:rsidR="0038527E" w:rsidRPr="00F615FE" w:rsidRDefault="0038527E" w:rsidP="0038527E">
      <w:pPr>
        <w:rPr>
          <w:rFonts w:ascii="Calibri" w:hAnsi="Calibri" w:cs="Arial"/>
        </w:rPr>
      </w:pPr>
    </w:p>
    <w:p w:rsidR="00D16CAC" w:rsidRPr="00F615FE" w:rsidRDefault="00D35845" w:rsidP="0038527E">
      <w:pPr>
        <w:rPr>
          <w:rFonts w:ascii="Calibri" w:hAnsi="Calibri" w:cs="Arial"/>
        </w:rPr>
      </w:pPr>
      <w:r>
        <w:rPr>
          <w:rFonts w:ascii="Calibri" w:hAnsi="Calibri" w:cs="Arial"/>
          <w:b/>
          <w:i/>
        </w:rPr>
        <w:t>Innovation</w:t>
      </w:r>
      <w:r w:rsidRPr="00D35845">
        <w:rPr>
          <w:rFonts w:ascii="Calibri" w:hAnsi="Calibri" w:cs="Arial"/>
          <w:b/>
          <w:i/>
        </w:rPr>
        <w:t xml:space="preserve"> +</w:t>
      </w:r>
      <w:r>
        <w:rPr>
          <w:rFonts w:ascii="Calibri" w:hAnsi="Calibri" w:cs="Arial"/>
        </w:rPr>
        <w:t xml:space="preserve"> P</w:t>
      </w:r>
      <w:r w:rsidR="00D16CAC" w:rsidRPr="00F615FE">
        <w:rPr>
          <w:rFonts w:ascii="Calibri" w:hAnsi="Calibri" w:cs="Arial"/>
        </w:rPr>
        <w:t xml:space="preserve">artners, or a spouse or other </w:t>
      </w:r>
      <w:r w:rsidR="009D7D17" w:rsidRPr="00F615FE">
        <w:rPr>
          <w:rFonts w:ascii="Calibri" w:hAnsi="Calibri" w:cs="Arial"/>
        </w:rPr>
        <w:t xml:space="preserve">immediate </w:t>
      </w:r>
      <w:r w:rsidR="00D16CAC" w:rsidRPr="00F615FE">
        <w:rPr>
          <w:rFonts w:ascii="Calibri" w:hAnsi="Calibri" w:cs="Arial"/>
        </w:rPr>
        <w:t>family member, are often active in the community and may volunteer, serve on boards or be employed by organizations submitting grant applications.</w:t>
      </w:r>
      <w:r w:rsidR="00F615FE">
        <w:rPr>
          <w:rFonts w:ascii="Calibri" w:hAnsi="Calibri" w:cs="Arial"/>
        </w:rPr>
        <w:t xml:space="preserve"> </w:t>
      </w:r>
      <w:r w:rsidR="00D16CAC" w:rsidRPr="00F615FE">
        <w:rPr>
          <w:rFonts w:ascii="Calibri" w:hAnsi="Calibri" w:cs="Arial"/>
        </w:rPr>
        <w:t xml:space="preserve">This experience and knowledge </w:t>
      </w:r>
      <w:r w:rsidR="009D7D17" w:rsidRPr="00F615FE">
        <w:rPr>
          <w:rFonts w:ascii="Calibri" w:hAnsi="Calibri" w:cs="Arial"/>
        </w:rPr>
        <w:t>may</w:t>
      </w:r>
      <w:r w:rsidR="00D16CAC" w:rsidRPr="00F615FE">
        <w:rPr>
          <w:rFonts w:ascii="Calibri" w:hAnsi="Calibri" w:cs="Arial"/>
        </w:rPr>
        <w:t xml:space="preserve"> enhance the </w:t>
      </w:r>
      <w:r>
        <w:rPr>
          <w:rFonts w:ascii="Calibri" w:hAnsi="Calibri" w:cs="Arial"/>
        </w:rPr>
        <w:t>Investment C</w:t>
      </w:r>
      <w:r w:rsidR="00D16CAC" w:rsidRPr="00F615FE">
        <w:rPr>
          <w:rFonts w:ascii="Calibri" w:hAnsi="Calibri" w:cs="Arial"/>
        </w:rPr>
        <w:t>ommittee</w:t>
      </w:r>
      <w:r w:rsidR="009D7D17" w:rsidRPr="00F615FE">
        <w:rPr>
          <w:rFonts w:ascii="Calibri" w:hAnsi="Calibri" w:cs="Arial"/>
        </w:rPr>
        <w:t xml:space="preserve">’s </w:t>
      </w:r>
      <w:r w:rsidR="00D16CAC" w:rsidRPr="00F615FE">
        <w:rPr>
          <w:rFonts w:ascii="Calibri" w:hAnsi="Calibri" w:cs="Arial"/>
        </w:rPr>
        <w:t>discussions around particular issue areas and organizations.</w:t>
      </w:r>
      <w:r w:rsidR="00F615FE">
        <w:rPr>
          <w:rFonts w:ascii="Calibri" w:hAnsi="Calibri" w:cs="Arial"/>
        </w:rPr>
        <w:t xml:space="preserve"> </w:t>
      </w:r>
      <w:r w:rsidR="00D16CAC" w:rsidRPr="00F615FE">
        <w:rPr>
          <w:rFonts w:ascii="Calibri" w:hAnsi="Calibri" w:cs="Arial"/>
        </w:rPr>
        <w:t xml:space="preserve">However, </w:t>
      </w:r>
      <w:r>
        <w:rPr>
          <w:rFonts w:ascii="Calibri" w:hAnsi="Calibri" w:cs="Arial"/>
          <w:b/>
          <w:i/>
        </w:rPr>
        <w:t>Innovation</w:t>
      </w:r>
      <w:r w:rsidRPr="00D35845">
        <w:rPr>
          <w:rFonts w:ascii="Calibri" w:hAnsi="Calibri" w:cs="Arial"/>
          <w:b/>
          <w:i/>
        </w:rPr>
        <w:t xml:space="preserve"> +</w:t>
      </w:r>
      <w:r w:rsidR="00D16CAC" w:rsidRPr="00F615FE">
        <w:rPr>
          <w:rFonts w:ascii="Calibri" w:hAnsi="Calibri" w:cs="Arial"/>
        </w:rPr>
        <w:t xml:space="preserve"> needs to maintain an open, co</w:t>
      </w:r>
      <w:r>
        <w:rPr>
          <w:rFonts w:ascii="Calibri" w:hAnsi="Calibri" w:cs="Arial"/>
        </w:rPr>
        <w:t>mpetitive process where no one P</w:t>
      </w:r>
      <w:r w:rsidR="00D16CAC" w:rsidRPr="00F615FE">
        <w:rPr>
          <w:rFonts w:ascii="Calibri" w:hAnsi="Calibri" w:cs="Arial"/>
        </w:rPr>
        <w:t xml:space="preserve">artner has, or can be perceived as having, </w:t>
      </w:r>
      <w:r w:rsidR="009D7D17" w:rsidRPr="00F615FE">
        <w:rPr>
          <w:rFonts w:ascii="Calibri" w:hAnsi="Calibri" w:cs="Arial"/>
        </w:rPr>
        <w:t xml:space="preserve">undue </w:t>
      </w:r>
      <w:r w:rsidR="00D16CAC" w:rsidRPr="00F615FE">
        <w:rPr>
          <w:rFonts w:ascii="Calibri" w:hAnsi="Calibri" w:cs="Arial"/>
        </w:rPr>
        <w:t>influence over</w:t>
      </w:r>
      <w:r w:rsidR="009D7D17" w:rsidRPr="00F615FE"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  <w:i/>
        </w:rPr>
        <w:t>Innovation</w:t>
      </w:r>
      <w:r w:rsidRPr="00D35845">
        <w:rPr>
          <w:rFonts w:ascii="Calibri" w:hAnsi="Calibri" w:cs="Arial"/>
          <w:b/>
          <w:i/>
        </w:rPr>
        <w:t xml:space="preserve"> +</w:t>
      </w:r>
      <w:r w:rsidR="009D7D17" w:rsidRPr="00F615FE">
        <w:rPr>
          <w:rFonts w:ascii="Calibri" w:hAnsi="Calibri" w:cs="Arial"/>
        </w:rPr>
        <w:t>’s funding decisions</w:t>
      </w:r>
      <w:r w:rsidR="00D16CAC" w:rsidRPr="00F615FE">
        <w:rPr>
          <w:rFonts w:ascii="Calibri" w:hAnsi="Calibri" w:cs="Arial"/>
        </w:rPr>
        <w:t xml:space="preserve"> for an organization where they have a conflict.</w:t>
      </w:r>
      <w:r w:rsidR="00F615FE">
        <w:rPr>
          <w:rFonts w:ascii="Calibri" w:hAnsi="Calibri" w:cs="Arial"/>
        </w:rPr>
        <w:t xml:space="preserve"> </w:t>
      </w:r>
    </w:p>
    <w:p w:rsidR="00D16CAC" w:rsidRPr="00F615FE" w:rsidRDefault="00D16CAC" w:rsidP="0038527E">
      <w:pPr>
        <w:rPr>
          <w:rFonts w:ascii="Calibri" w:hAnsi="Calibri" w:cs="Arial"/>
        </w:rPr>
      </w:pPr>
    </w:p>
    <w:p w:rsidR="00D16CAC" w:rsidRPr="00F615FE" w:rsidRDefault="00D16CAC" w:rsidP="0038527E">
      <w:pPr>
        <w:rPr>
          <w:rFonts w:ascii="Calibri" w:hAnsi="Calibri" w:cs="Arial"/>
        </w:rPr>
      </w:pPr>
      <w:r w:rsidRPr="00F615FE">
        <w:rPr>
          <w:rFonts w:ascii="Calibri" w:hAnsi="Calibri" w:cs="Arial"/>
        </w:rPr>
        <w:t>In order to maintain the integrity of the process for the or</w:t>
      </w:r>
      <w:r w:rsidR="00302574" w:rsidRPr="00F615FE">
        <w:rPr>
          <w:rFonts w:ascii="Calibri" w:hAnsi="Calibri" w:cs="Arial"/>
        </w:rPr>
        <w:t>ganizations being evaluated and to ensure</w:t>
      </w:r>
      <w:r w:rsidRPr="00F615FE">
        <w:rPr>
          <w:rFonts w:ascii="Calibri" w:hAnsi="Calibri" w:cs="Arial"/>
        </w:rPr>
        <w:t xml:space="preserve"> every </w:t>
      </w:r>
      <w:r w:rsidR="00D35845">
        <w:rPr>
          <w:rFonts w:ascii="Calibri" w:hAnsi="Calibri" w:cs="Arial"/>
        </w:rPr>
        <w:t>Investment C</w:t>
      </w:r>
      <w:r w:rsidRPr="00F615FE">
        <w:rPr>
          <w:rFonts w:ascii="Calibri" w:hAnsi="Calibri" w:cs="Arial"/>
        </w:rPr>
        <w:t xml:space="preserve">ommittee member feels comfortable sharing their views openly, </w:t>
      </w:r>
      <w:r w:rsidR="00D35845">
        <w:rPr>
          <w:rFonts w:ascii="Calibri" w:hAnsi="Calibri" w:cs="Arial"/>
          <w:b/>
          <w:i/>
        </w:rPr>
        <w:t xml:space="preserve">Innovation </w:t>
      </w:r>
      <w:r w:rsidR="00D35845" w:rsidRPr="00D35845">
        <w:rPr>
          <w:rFonts w:ascii="Calibri" w:hAnsi="Calibri" w:cs="Arial"/>
          <w:b/>
          <w:i/>
        </w:rPr>
        <w:t>+</w:t>
      </w:r>
      <w:r w:rsidRPr="00F615FE">
        <w:rPr>
          <w:rFonts w:ascii="Calibri" w:hAnsi="Calibri" w:cs="Arial"/>
          <w:i/>
        </w:rPr>
        <w:t xml:space="preserve"> requires committee members to announce if they have a relationship with an </w:t>
      </w:r>
      <w:r w:rsidR="006F3A76" w:rsidRPr="00F615FE">
        <w:rPr>
          <w:rFonts w:ascii="Calibri" w:hAnsi="Calibri" w:cs="Arial"/>
          <w:i/>
        </w:rPr>
        <w:t xml:space="preserve">applicant organization that may constitute a real or </w:t>
      </w:r>
      <w:r w:rsidR="006F3A76" w:rsidRPr="00F615FE">
        <w:rPr>
          <w:rFonts w:ascii="Calibri" w:hAnsi="Calibri" w:cs="Arial"/>
          <w:i/>
        </w:rPr>
        <w:lastRenderedPageBreak/>
        <w:t>perceived conflict of interest</w:t>
      </w:r>
      <w:r w:rsidR="006F3A76" w:rsidRPr="00F615FE">
        <w:rPr>
          <w:rFonts w:ascii="Calibri" w:hAnsi="Calibri" w:cs="Arial"/>
        </w:rPr>
        <w:t>.</w:t>
      </w:r>
      <w:r w:rsidR="00F615FE">
        <w:rPr>
          <w:rFonts w:ascii="Calibri" w:hAnsi="Calibri" w:cs="Arial"/>
        </w:rPr>
        <w:t xml:space="preserve"> </w:t>
      </w:r>
      <w:r w:rsidR="006F3A76" w:rsidRPr="00F615FE">
        <w:rPr>
          <w:rFonts w:ascii="Calibri" w:hAnsi="Calibri" w:cs="Arial"/>
        </w:rPr>
        <w:t>There is a conflict</w:t>
      </w:r>
      <w:r w:rsidR="009D7D17" w:rsidRPr="00F615FE">
        <w:rPr>
          <w:rFonts w:ascii="Calibri" w:hAnsi="Calibri" w:cs="Arial"/>
        </w:rPr>
        <w:t xml:space="preserve"> of interest</w:t>
      </w:r>
      <w:r w:rsidR="006F3A76" w:rsidRPr="00F615FE">
        <w:rPr>
          <w:rFonts w:ascii="Calibri" w:hAnsi="Calibri" w:cs="Arial"/>
        </w:rPr>
        <w:t xml:space="preserve"> when a committee member, or sp</w:t>
      </w:r>
      <w:r w:rsidR="00AF52C4" w:rsidRPr="00F615FE">
        <w:rPr>
          <w:rFonts w:ascii="Calibri" w:hAnsi="Calibri" w:cs="Arial"/>
        </w:rPr>
        <w:t xml:space="preserve">ouse and/or </w:t>
      </w:r>
      <w:r w:rsidR="009D7D17" w:rsidRPr="00F615FE">
        <w:rPr>
          <w:rFonts w:ascii="Calibri" w:hAnsi="Calibri" w:cs="Arial"/>
        </w:rPr>
        <w:t>immediate</w:t>
      </w:r>
      <w:r w:rsidR="00AF52C4" w:rsidRPr="00F615FE">
        <w:rPr>
          <w:rFonts w:ascii="Calibri" w:hAnsi="Calibri" w:cs="Arial"/>
        </w:rPr>
        <w:t xml:space="preserve"> family member:</w:t>
      </w:r>
    </w:p>
    <w:p w:rsidR="0048636D" w:rsidRPr="00F615FE" w:rsidRDefault="0048636D" w:rsidP="0038527E">
      <w:pPr>
        <w:rPr>
          <w:rFonts w:ascii="Calibri" w:hAnsi="Calibri" w:cs="Arial"/>
        </w:rPr>
      </w:pPr>
    </w:p>
    <w:p w:rsidR="006F3A76" w:rsidRPr="00F615FE" w:rsidRDefault="006F3A76" w:rsidP="006F3A76">
      <w:pPr>
        <w:numPr>
          <w:ilvl w:val="0"/>
          <w:numId w:val="1"/>
        </w:numPr>
        <w:rPr>
          <w:rFonts w:ascii="Calibri" w:hAnsi="Calibri" w:cs="Arial"/>
        </w:rPr>
      </w:pPr>
      <w:r w:rsidRPr="00F615FE">
        <w:rPr>
          <w:rFonts w:ascii="Calibri" w:hAnsi="Calibri" w:cs="Arial"/>
        </w:rPr>
        <w:t>is a major donor of the application organization (5% or more of the organization’s income);</w:t>
      </w:r>
    </w:p>
    <w:p w:rsidR="009D7D17" w:rsidRPr="00F615FE" w:rsidRDefault="009D7D17" w:rsidP="006F3A76">
      <w:pPr>
        <w:numPr>
          <w:ilvl w:val="0"/>
          <w:numId w:val="1"/>
        </w:numPr>
        <w:rPr>
          <w:rFonts w:ascii="Calibri" w:hAnsi="Calibri" w:cs="Arial"/>
        </w:rPr>
      </w:pPr>
      <w:r w:rsidRPr="00F615FE">
        <w:rPr>
          <w:rFonts w:ascii="Calibri" w:hAnsi="Calibri" w:cs="Arial"/>
        </w:rPr>
        <w:t xml:space="preserve">currently </w:t>
      </w:r>
      <w:r w:rsidR="006F3A76" w:rsidRPr="00F615FE">
        <w:rPr>
          <w:rFonts w:ascii="Calibri" w:hAnsi="Calibri" w:cs="Arial"/>
        </w:rPr>
        <w:t>serves on the Board</w:t>
      </w:r>
      <w:r w:rsidRPr="00F615FE">
        <w:rPr>
          <w:rFonts w:ascii="Calibri" w:hAnsi="Calibri" w:cs="Arial"/>
        </w:rPr>
        <w:t xml:space="preserve"> or any </w:t>
      </w:r>
      <w:proofErr w:type="spellStart"/>
      <w:r w:rsidRPr="00F615FE">
        <w:rPr>
          <w:rFonts w:ascii="Calibri" w:hAnsi="Calibri" w:cs="Arial"/>
        </w:rPr>
        <w:t>adhoc</w:t>
      </w:r>
      <w:proofErr w:type="spellEnd"/>
      <w:r w:rsidRPr="00F615FE">
        <w:rPr>
          <w:rFonts w:ascii="Calibri" w:hAnsi="Calibri" w:cs="Arial"/>
        </w:rPr>
        <w:t xml:space="preserve"> committees of the applicant organization</w:t>
      </w:r>
    </w:p>
    <w:p w:rsidR="006F3A76" w:rsidRPr="00F615FE" w:rsidRDefault="009D7D17" w:rsidP="006F3A76">
      <w:pPr>
        <w:numPr>
          <w:ilvl w:val="0"/>
          <w:numId w:val="1"/>
        </w:numPr>
        <w:rPr>
          <w:rFonts w:ascii="Calibri" w:hAnsi="Calibri" w:cs="Arial"/>
        </w:rPr>
      </w:pPr>
      <w:r w:rsidRPr="00F615FE">
        <w:rPr>
          <w:rFonts w:ascii="Calibri" w:hAnsi="Calibri" w:cs="Arial"/>
        </w:rPr>
        <w:t>is employed by</w:t>
      </w:r>
      <w:r w:rsidR="006F3A76" w:rsidRPr="00F615FE">
        <w:rPr>
          <w:rFonts w:ascii="Calibri" w:hAnsi="Calibri" w:cs="Arial"/>
        </w:rPr>
        <w:t xml:space="preserve"> the applicant organization;</w:t>
      </w:r>
    </w:p>
    <w:p w:rsidR="006F3A76" w:rsidRPr="00F615FE" w:rsidRDefault="006F3A76" w:rsidP="006F3A76">
      <w:pPr>
        <w:numPr>
          <w:ilvl w:val="0"/>
          <w:numId w:val="1"/>
        </w:numPr>
        <w:rPr>
          <w:rFonts w:ascii="Calibri" w:hAnsi="Calibri" w:cs="Arial"/>
        </w:rPr>
      </w:pPr>
      <w:proofErr w:type="gramStart"/>
      <w:r w:rsidRPr="00F615FE">
        <w:rPr>
          <w:rFonts w:ascii="Calibri" w:hAnsi="Calibri" w:cs="Arial"/>
        </w:rPr>
        <w:t>was</w:t>
      </w:r>
      <w:r w:rsidR="00573389" w:rsidRPr="00F615FE">
        <w:rPr>
          <w:rFonts w:ascii="Calibri" w:hAnsi="Calibri" w:cs="Arial"/>
        </w:rPr>
        <w:t>/is</w:t>
      </w:r>
      <w:proofErr w:type="gramEnd"/>
      <w:r w:rsidRPr="00F615FE">
        <w:rPr>
          <w:rFonts w:ascii="Calibri" w:hAnsi="Calibri" w:cs="Arial"/>
        </w:rPr>
        <w:t xml:space="preserve"> involved in preparing the application.</w:t>
      </w:r>
    </w:p>
    <w:p w:rsidR="006F3A76" w:rsidRPr="00F615FE" w:rsidRDefault="006F3A76" w:rsidP="006F3A76">
      <w:pPr>
        <w:rPr>
          <w:rFonts w:ascii="Calibri" w:hAnsi="Calibri" w:cs="Arial"/>
        </w:rPr>
      </w:pPr>
    </w:p>
    <w:p w:rsidR="006F3A76" w:rsidRPr="00F615FE" w:rsidRDefault="001B6E5B" w:rsidP="006F3A76">
      <w:pPr>
        <w:rPr>
          <w:rFonts w:ascii="Calibri" w:hAnsi="Calibri" w:cs="Arial"/>
        </w:rPr>
      </w:pPr>
      <w:r w:rsidRPr="00F615FE">
        <w:rPr>
          <w:rFonts w:ascii="Calibri" w:hAnsi="Calibri" w:cs="Arial"/>
        </w:rPr>
        <w:t>Committee members who disclose a conflict</w:t>
      </w:r>
      <w:r w:rsidR="009D7D17" w:rsidRPr="00F615FE">
        <w:rPr>
          <w:rFonts w:ascii="Calibri" w:hAnsi="Calibri" w:cs="Arial"/>
        </w:rPr>
        <w:t xml:space="preserve"> of interest</w:t>
      </w:r>
      <w:r w:rsidRPr="00F615FE">
        <w:rPr>
          <w:rFonts w:ascii="Calibri" w:hAnsi="Calibri" w:cs="Arial"/>
        </w:rPr>
        <w:t xml:space="preserve"> will adhere to the following rules during the </w:t>
      </w:r>
      <w:r w:rsidR="00D35845">
        <w:rPr>
          <w:rFonts w:ascii="Calibri" w:hAnsi="Calibri" w:cs="Arial"/>
        </w:rPr>
        <w:t>Investment</w:t>
      </w:r>
      <w:r w:rsidRPr="00F615FE">
        <w:rPr>
          <w:rFonts w:ascii="Calibri" w:hAnsi="Calibri" w:cs="Arial"/>
        </w:rPr>
        <w:t xml:space="preserve"> committee process:</w:t>
      </w:r>
    </w:p>
    <w:p w:rsidR="00573389" w:rsidRPr="00F615FE" w:rsidRDefault="00573389" w:rsidP="006F3A76">
      <w:pPr>
        <w:rPr>
          <w:rFonts w:ascii="Calibri" w:hAnsi="Calibri" w:cs="Arial"/>
        </w:rPr>
      </w:pPr>
    </w:p>
    <w:p w:rsidR="001B6E5B" w:rsidRPr="00F615FE" w:rsidRDefault="001B6E5B" w:rsidP="001B6E5B">
      <w:pPr>
        <w:numPr>
          <w:ilvl w:val="0"/>
          <w:numId w:val="2"/>
        </w:numPr>
        <w:rPr>
          <w:rFonts w:ascii="Calibri" w:hAnsi="Calibri" w:cs="Arial"/>
        </w:rPr>
      </w:pPr>
      <w:r w:rsidRPr="00F615FE">
        <w:rPr>
          <w:rFonts w:ascii="Calibri" w:hAnsi="Calibri" w:cs="Arial"/>
        </w:rPr>
        <w:t xml:space="preserve">Those with conflicts will not review the </w:t>
      </w:r>
      <w:r w:rsidR="009D7D17" w:rsidRPr="00F615FE">
        <w:rPr>
          <w:rFonts w:ascii="Calibri" w:hAnsi="Calibri" w:cs="Arial"/>
        </w:rPr>
        <w:t xml:space="preserve">Letter </w:t>
      </w:r>
      <w:proofErr w:type="gramStart"/>
      <w:r w:rsidR="009D7D17" w:rsidRPr="00F615FE">
        <w:rPr>
          <w:rFonts w:ascii="Calibri" w:hAnsi="Calibri" w:cs="Arial"/>
        </w:rPr>
        <w:t>Of</w:t>
      </w:r>
      <w:proofErr w:type="gramEnd"/>
      <w:r w:rsidR="009D7D17" w:rsidRPr="00F615FE">
        <w:rPr>
          <w:rFonts w:ascii="Calibri" w:hAnsi="Calibri" w:cs="Arial"/>
        </w:rPr>
        <w:t xml:space="preserve"> Inquiry</w:t>
      </w:r>
      <w:r w:rsidRPr="00F615FE">
        <w:rPr>
          <w:rFonts w:ascii="Calibri" w:hAnsi="Calibri" w:cs="Arial"/>
        </w:rPr>
        <w:t xml:space="preserve"> of the group they are affiliated with.</w:t>
      </w:r>
    </w:p>
    <w:p w:rsidR="001B6E5B" w:rsidRPr="00F615FE" w:rsidRDefault="001B6E5B" w:rsidP="001B6E5B">
      <w:pPr>
        <w:numPr>
          <w:ilvl w:val="0"/>
          <w:numId w:val="2"/>
        </w:numPr>
        <w:rPr>
          <w:rFonts w:ascii="Calibri" w:hAnsi="Calibri" w:cs="Arial"/>
        </w:rPr>
      </w:pPr>
      <w:r w:rsidRPr="00F615FE">
        <w:rPr>
          <w:rFonts w:ascii="Calibri" w:hAnsi="Calibri" w:cs="Arial"/>
        </w:rPr>
        <w:t xml:space="preserve">During the final </w:t>
      </w:r>
      <w:r w:rsidR="009D7D17" w:rsidRPr="00F615FE">
        <w:rPr>
          <w:rFonts w:ascii="Calibri" w:hAnsi="Calibri" w:cs="Arial"/>
        </w:rPr>
        <w:t>grant decision meeting</w:t>
      </w:r>
      <w:r w:rsidRPr="00F615FE">
        <w:rPr>
          <w:rFonts w:ascii="Calibri" w:hAnsi="Calibri" w:cs="Arial"/>
        </w:rPr>
        <w:t xml:space="preserve">, those with conflicts will be excused from the room </w:t>
      </w:r>
      <w:r w:rsidR="0048636D" w:rsidRPr="00F615FE">
        <w:rPr>
          <w:rFonts w:ascii="Calibri" w:hAnsi="Calibri" w:cs="Arial"/>
          <w:i/>
        </w:rPr>
        <w:t>only</w:t>
      </w:r>
      <w:r w:rsidR="0048636D" w:rsidRPr="00F615FE">
        <w:rPr>
          <w:rFonts w:ascii="Calibri" w:hAnsi="Calibri" w:cs="Arial"/>
        </w:rPr>
        <w:t xml:space="preserve"> </w:t>
      </w:r>
      <w:r w:rsidRPr="00F615FE">
        <w:rPr>
          <w:rFonts w:ascii="Calibri" w:hAnsi="Calibri" w:cs="Arial"/>
        </w:rPr>
        <w:t>during discussion of the organization they are affiliated with.</w:t>
      </w:r>
      <w:r w:rsidR="00F615FE">
        <w:rPr>
          <w:rFonts w:ascii="Calibri" w:hAnsi="Calibri" w:cs="Arial"/>
        </w:rPr>
        <w:t xml:space="preserve"> </w:t>
      </w:r>
      <w:r w:rsidR="00A647F8" w:rsidRPr="00F615FE">
        <w:rPr>
          <w:rFonts w:ascii="Calibri" w:hAnsi="Calibri" w:cs="Arial"/>
        </w:rPr>
        <w:t>(For all meetings up to the finalist stage, those with conflicts are welcomed and encouraged to participate in the discussion regarding their affiliated organization.)</w:t>
      </w:r>
    </w:p>
    <w:p w:rsidR="001B6E5B" w:rsidRPr="00F615FE" w:rsidRDefault="001B6E5B" w:rsidP="001B6E5B">
      <w:pPr>
        <w:numPr>
          <w:ilvl w:val="0"/>
          <w:numId w:val="2"/>
        </w:numPr>
        <w:rPr>
          <w:rFonts w:ascii="Calibri" w:hAnsi="Calibri" w:cs="Arial"/>
        </w:rPr>
      </w:pPr>
      <w:r w:rsidRPr="00F615FE">
        <w:rPr>
          <w:rFonts w:ascii="Calibri" w:hAnsi="Calibri" w:cs="Arial"/>
        </w:rPr>
        <w:t>Those with conflicts will abstain from voting for the organization they are affiliated with.</w:t>
      </w:r>
      <w:r w:rsidR="00F615FE">
        <w:rPr>
          <w:rFonts w:ascii="Calibri" w:hAnsi="Calibri" w:cs="Arial"/>
        </w:rPr>
        <w:t xml:space="preserve"> </w:t>
      </w:r>
      <w:r w:rsidRPr="00F615FE">
        <w:rPr>
          <w:rFonts w:ascii="Calibri" w:hAnsi="Calibri" w:cs="Arial"/>
        </w:rPr>
        <w:t>This will be adjusted for in the final vote tally (i.e., the organization will not be penalized because one or more committee members were not able to vote for them.)</w:t>
      </w:r>
    </w:p>
    <w:p w:rsidR="00FC2C79" w:rsidRPr="00F615FE" w:rsidRDefault="00FC2C79" w:rsidP="006B2285">
      <w:pPr>
        <w:rPr>
          <w:rFonts w:ascii="Calibri" w:hAnsi="Calibri" w:cs="Arial"/>
        </w:rPr>
      </w:pPr>
    </w:p>
    <w:p w:rsidR="009B0EF1" w:rsidRPr="00F615FE" w:rsidRDefault="009B0EF1" w:rsidP="006B2285">
      <w:pPr>
        <w:rPr>
          <w:rFonts w:ascii="Calibri" w:hAnsi="Calibri" w:cs="Arial"/>
          <w:b/>
        </w:rPr>
      </w:pPr>
      <w:r w:rsidRPr="00F615FE">
        <w:rPr>
          <w:rFonts w:ascii="Calibri" w:hAnsi="Calibri" w:cs="Arial"/>
          <w:b/>
        </w:rPr>
        <w:t>I agree to honor and abide by the statements of confidentiality and conflict of interest described above.</w:t>
      </w:r>
    </w:p>
    <w:p w:rsidR="009B0EF1" w:rsidRPr="00F615FE" w:rsidRDefault="009B0EF1" w:rsidP="006B2285">
      <w:pPr>
        <w:rPr>
          <w:rFonts w:ascii="Calibri" w:hAnsi="Calibri" w:cs="Arial"/>
          <w:b/>
        </w:rPr>
      </w:pPr>
    </w:p>
    <w:p w:rsidR="00EE4E60" w:rsidRPr="00F615FE" w:rsidRDefault="00EE4E60" w:rsidP="006B2285">
      <w:pPr>
        <w:rPr>
          <w:rFonts w:ascii="Calibri" w:hAnsi="Calibri" w:cs="Arial"/>
          <w:b/>
        </w:rPr>
      </w:pPr>
    </w:p>
    <w:p w:rsidR="009B0EF1" w:rsidRPr="00F615FE" w:rsidRDefault="009B0EF1" w:rsidP="006B2285">
      <w:pPr>
        <w:rPr>
          <w:rFonts w:ascii="Calibri" w:hAnsi="Calibri" w:cs="Arial"/>
        </w:rPr>
      </w:pPr>
      <w:r w:rsidRPr="00F615FE">
        <w:rPr>
          <w:rFonts w:ascii="Calibri" w:hAnsi="Calibri" w:cs="Arial"/>
        </w:rPr>
        <w:lastRenderedPageBreak/>
        <w:t>_________________________________</w:t>
      </w:r>
      <w:r w:rsidRPr="00F615FE">
        <w:rPr>
          <w:rFonts w:ascii="Calibri" w:hAnsi="Calibri" w:cs="Arial"/>
        </w:rPr>
        <w:tab/>
      </w:r>
      <w:r w:rsidRPr="00F615FE">
        <w:rPr>
          <w:rFonts w:ascii="Calibri" w:hAnsi="Calibri" w:cs="Arial"/>
        </w:rPr>
        <w:tab/>
        <w:t>________________________________</w:t>
      </w:r>
    </w:p>
    <w:p w:rsidR="009B0EF1" w:rsidRPr="00F615FE" w:rsidRDefault="009B0EF1" w:rsidP="006B2285">
      <w:pPr>
        <w:rPr>
          <w:rFonts w:ascii="Calibri" w:hAnsi="Calibri" w:cs="Arial"/>
        </w:rPr>
      </w:pPr>
      <w:r w:rsidRPr="00F615FE">
        <w:rPr>
          <w:rFonts w:ascii="Calibri" w:hAnsi="Calibri" w:cs="Arial"/>
        </w:rPr>
        <w:t>Name</w:t>
      </w:r>
      <w:r w:rsidRPr="00F615FE">
        <w:rPr>
          <w:rFonts w:ascii="Calibri" w:hAnsi="Calibri" w:cs="Arial"/>
        </w:rPr>
        <w:tab/>
      </w:r>
      <w:r w:rsidRPr="00F615FE">
        <w:rPr>
          <w:rFonts w:ascii="Calibri" w:hAnsi="Calibri" w:cs="Arial"/>
        </w:rPr>
        <w:tab/>
      </w:r>
      <w:r w:rsidRPr="00F615FE">
        <w:rPr>
          <w:rFonts w:ascii="Calibri" w:hAnsi="Calibri" w:cs="Arial"/>
        </w:rPr>
        <w:tab/>
      </w:r>
      <w:r w:rsidRPr="00F615FE">
        <w:rPr>
          <w:rFonts w:ascii="Calibri" w:hAnsi="Calibri" w:cs="Arial"/>
        </w:rPr>
        <w:tab/>
      </w:r>
      <w:r w:rsidRPr="00F615FE">
        <w:rPr>
          <w:rFonts w:ascii="Calibri" w:hAnsi="Calibri" w:cs="Arial"/>
        </w:rPr>
        <w:tab/>
      </w:r>
      <w:r w:rsidRPr="00F615FE">
        <w:rPr>
          <w:rFonts w:ascii="Calibri" w:hAnsi="Calibri" w:cs="Arial"/>
        </w:rPr>
        <w:tab/>
      </w:r>
      <w:r w:rsidRPr="00F615FE">
        <w:rPr>
          <w:rFonts w:ascii="Calibri" w:hAnsi="Calibri" w:cs="Arial"/>
        </w:rPr>
        <w:tab/>
        <w:t>Signature</w:t>
      </w:r>
    </w:p>
    <w:p w:rsidR="009B0EF1" w:rsidRPr="00F615FE" w:rsidRDefault="009B0EF1" w:rsidP="006B2285">
      <w:pPr>
        <w:pBdr>
          <w:bottom w:val="single" w:sz="12" w:space="1" w:color="auto"/>
        </w:pBdr>
        <w:rPr>
          <w:rFonts w:ascii="Calibri" w:hAnsi="Calibri" w:cs="Arial"/>
        </w:rPr>
      </w:pPr>
    </w:p>
    <w:p w:rsidR="00EE4E60" w:rsidRPr="00F615FE" w:rsidRDefault="00EE4E60" w:rsidP="006B2285">
      <w:pPr>
        <w:pBdr>
          <w:bottom w:val="single" w:sz="12" w:space="1" w:color="auto"/>
        </w:pBdr>
        <w:rPr>
          <w:rFonts w:ascii="Calibri" w:hAnsi="Calibri" w:cs="Arial"/>
        </w:rPr>
      </w:pPr>
    </w:p>
    <w:p w:rsidR="009B0EF1" w:rsidRPr="00F615FE" w:rsidRDefault="009B0EF1" w:rsidP="006B2285">
      <w:pPr>
        <w:rPr>
          <w:rFonts w:ascii="Calibri" w:hAnsi="Calibri" w:cs="Arial"/>
        </w:rPr>
      </w:pPr>
      <w:r w:rsidRPr="00F615FE">
        <w:rPr>
          <w:rFonts w:ascii="Calibri" w:hAnsi="Calibri" w:cs="Arial"/>
        </w:rPr>
        <w:t>Organization(s) in conflict</w:t>
      </w:r>
    </w:p>
    <w:sectPr w:rsidR="009B0EF1" w:rsidRPr="00F615FE" w:rsidSect="00F61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9B" w:rsidRDefault="001F039B" w:rsidP="001F039B">
      <w:r>
        <w:separator/>
      </w:r>
    </w:p>
  </w:endnote>
  <w:endnote w:type="continuationSeparator" w:id="0">
    <w:p w:rsidR="001F039B" w:rsidRDefault="001F039B" w:rsidP="001F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9B" w:rsidRDefault="001F03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9B" w:rsidRDefault="001F03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9B" w:rsidRDefault="001F03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9B" w:rsidRDefault="001F039B" w:rsidP="001F039B">
      <w:r>
        <w:separator/>
      </w:r>
    </w:p>
  </w:footnote>
  <w:footnote w:type="continuationSeparator" w:id="0">
    <w:p w:rsidR="001F039B" w:rsidRDefault="001F039B" w:rsidP="001F0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9B" w:rsidRDefault="001F03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60980" o:spid="_x0000_s205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9B" w:rsidRDefault="001F03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60981" o:spid="_x0000_s2051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9B" w:rsidRDefault="001F03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60979" o:spid="_x0000_s204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B74"/>
    <w:multiLevelType w:val="hybridMultilevel"/>
    <w:tmpl w:val="AEE2AD90"/>
    <w:lvl w:ilvl="0" w:tplc="FE96492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1204FBC"/>
    <w:multiLevelType w:val="hybridMultilevel"/>
    <w:tmpl w:val="045462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2285"/>
    <w:rsid w:val="00114382"/>
    <w:rsid w:val="001B6E5B"/>
    <w:rsid w:val="001F039B"/>
    <w:rsid w:val="00302574"/>
    <w:rsid w:val="0038527E"/>
    <w:rsid w:val="00405F66"/>
    <w:rsid w:val="00447506"/>
    <w:rsid w:val="0048636D"/>
    <w:rsid w:val="00573389"/>
    <w:rsid w:val="00607DBE"/>
    <w:rsid w:val="006B2285"/>
    <w:rsid w:val="006F3A76"/>
    <w:rsid w:val="008D507E"/>
    <w:rsid w:val="008F6A96"/>
    <w:rsid w:val="009B0EF1"/>
    <w:rsid w:val="009D7D17"/>
    <w:rsid w:val="00A647F8"/>
    <w:rsid w:val="00AF52C4"/>
    <w:rsid w:val="00CD2C18"/>
    <w:rsid w:val="00D16CAC"/>
    <w:rsid w:val="00D35845"/>
    <w:rsid w:val="00DB0943"/>
    <w:rsid w:val="00EE4E60"/>
    <w:rsid w:val="00F615FE"/>
    <w:rsid w:val="00FC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F0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039B"/>
    <w:rPr>
      <w:sz w:val="24"/>
      <w:szCs w:val="24"/>
    </w:rPr>
  </w:style>
  <w:style w:type="paragraph" w:styleId="Footer">
    <w:name w:val="footer"/>
    <w:basedOn w:val="Normal"/>
    <w:link w:val="FooterChar"/>
    <w:rsid w:val="001F0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03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Source xmlns="b4cc7cb2-81a5-4348-8f03-018c4dd3358c">Other</Document_x0020_Source>
    <Re_x003a__x0020_Capacity_x0020_Building_x003f_ xmlns="6787654f-3276-4af3-893c-83fd6ee37250">false</Re_x003a__x0020_Capacity_x0020_Building_x003f_>
    <Capacity_x0020_Building xmlns="6787654f-3276-4af3-893c-83fd6ee37250" xsi:nil="true"/>
    <Partner_x0020_Education xmlns="6787654f-3276-4af3-893c-83fd6ee37250" xsi:nil="true"/>
    <Working_x0020_with_x0020_Investees xmlns="6787654f-3276-4af3-893c-83fd6ee37250" xsi:nil="true"/>
    <Re_x003a__x0020_Grantmaking_x003f_ xmlns="6787654f-3276-4af3-893c-83fd6ee37250">true</Re_x003a__x0020_Grantmaking_x003f_>
    <Re_x003a__x0020_SVP_x0020_Evaluations_x0020_and_x0020_Case_x0020_Studies_x003f_ xmlns="6787654f-3276-4af3-893c-83fd6ee37250">false</Re_x003a__x0020_SVP_x0020_Evaluations_x0020_and_x0020_Case_x0020_Studies_x003f_>
    <Re_x003a__x0020_SVP_x002d_Specific_x0020_Tools_x003f_ xmlns="6787654f-3276-4af3-893c-83fd6ee37250">false</Re_x003a__x0020_SVP_x002d_Specific_x0020_Tools_x003f_>
    <Fast_x0020_Pitch xmlns="6787654f-3276-4af3-893c-83fd6ee37250">false</Fast_x0020_Pitch>
    <Grantmaking_x0020_Resource_x0020_Type xmlns="6787654f-3276-4af3-893c-83fd6ee37250">Committee Meetings</Grantmaking_x0020_Resource_x0020_Type>
    <SVP_x0020_Evaluations_x0020_and_x0020_Case_x0020_Studies xmlns="6787654f-3276-4af3-893c-83fd6ee37250" xsi:nil="true"/>
    <Re_x003a__x0020_Working_x0020_with_x0020_an_x0020_Investee_x003f_ xmlns="6787654f-3276-4af3-893c-83fd6ee37250">false</Re_x003a__x0020_Working_x0020_with_x0020_an_x0020_Investee_x003f_>
    <Description0 xmlns="6787654f-3276-4af3-893c-83fd6ee37250">Document signed by each member of a grant committee, stating that they will keep the process confidential, and will recuse themselves from any decision for which they may have a personal or business conflict.</Description0>
    <Re_x003a__x0020_Recruiting_x003f_ xmlns="6787654f-3276-4af3-893c-83fd6ee37250">false</Re_x003a__x0020_Recruiting_x003f_>
    <Hold xmlns="6787654f-3276-4af3-893c-83fd6ee37250">false</Hold>
    <Communications_x0020_Resource_x0020_Type xmlns="6787654f-3276-4af3-893c-83fd6ee37250" xsi:nil="true"/>
    <Re_x003a__x0020_Communications_x003f_ xmlns="6787654f-3276-4af3-893c-83fd6ee37250">false</Re_x003a__x0020_Communications_x003f_>
    <Recruiting_x0020_Resource_x0020_Type xmlns="6787654f-3276-4af3-893c-83fd6ee37250" xsi:nil="true"/>
    <Social_x0020_Innovation_x0020_Competition xmlns="6787654f-3276-4af3-893c-83fd6ee37250" xsi:nil="true"/>
    <Brand_x0020_Sample xmlns="6787654f-3276-4af3-893c-83fd6ee37250">false</Brand_x0020_Sample>
    <SVP_x002d_Specific_x0020_Tools xmlns="6787654f-3276-4af3-893c-83fd6ee37250" xsi:nil="true"/>
    <Re_x003a__x0020_Partner_x0020_Education_x003f_ xmlns="6787654f-3276-4af3-893c-83fd6ee37250">false</Re_x003a__x0020_Partner_x0020_Education_x003f_>
    <Audience xmlns="6787654f-3276-4af3-893c-83fd6ee372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3D8476DE150438BA39C2F3B56EAFD" ma:contentTypeVersion="24" ma:contentTypeDescription="Create a new document." ma:contentTypeScope="" ma:versionID="42068ec1d7cd82153558bb0e65dea63c">
  <xsd:schema xmlns:xsd="http://www.w3.org/2001/XMLSchema" xmlns:p="http://schemas.microsoft.com/office/2006/metadata/properties" xmlns:ns2="b4cc7cb2-81a5-4348-8f03-018c4dd3358c" xmlns:ns3="6787654f-3276-4af3-893c-83fd6ee37250" targetNamespace="http://schemas.microsoft.com/office/2006/metadata/properties" ma:root="true" ma:fieldsID="9a3ceab1cad672424c2e0393ddefe7c3" ns2:_="" ns3:_="">
    <xsd:import namespace="b4cc7cb2-81a5-4348-8f03-018c4dd3358c"/>
    <xsd:import namespace="6787654f-3276-4af3-893c-83fd6ee37250"/>
    <xsd:element name="properties">
      <xsd:complexType>
        <xsd:sequence>
          <xsd:element name="documentManagement">
            <xsd:complexType>
              <xsd:all>
                <xsd:element ref="ns2:Document_x0020_Source" minOccurs="0"/>
                <xsd:element ref="ns3:Description0" minOccurs="0"/>
                <xsd:element ref="ns3:Re_x003a__x0020_Capacity_x0020_Building_x003f_" minOccurs="0"/>
                <xsd:element ref="ns3:Re_x003a__x0020_Communications_x003f_" minOccurs="0"/>
                <xsd:element ref="ns3:Re_x003a__x0020_Grantmaking_x003f_" minOccurs="0"/>
                <xsd:element ref="ns3:Re_x003a__x0020_Partner_x0020_Education_x003f_" minOccurs="0"/>
                <xsd:element ref="ns3:Re_x003a__x0020_Recruiting_x003f_" minOccurs="0"/>
                <xsd:element ref="ns3:Fast_x0020_Pitch" minOccurs="0"/>
                <xsd:element ref="ns3:Re_x003a__x0020_SVP_x0020_Evaluations_x0020_and_x0020_Case_x0020_Studies_x003f_" minOccurs="0"/>
                <xsd:element ref="ns3:Re_x003a__x0020_SVP_x002d_Specific_x0020_Tools_x003f_" minOccurs="0"/>
                <xsd:element ref="ns3:Re_x003a__x0020_Working_x0020_with_x0020_an_x0020_Investee_x003f_" minOccurs="0"/>
                <xsd:element ref="ns3:Capacity_x0020_Building" minOccurs="0"/>
                <xsd:element ref="ns3:Communications_x0020_Resource_x0020_Type" minOccurs="0"/>
                <xsd:element ref="ns3:Grantmaking_x0020_Resource_x0020_Type" minOccurs="0"/>
                <xsd:element ref="ns3:Partner_x0020_Education" minOccurs="0"/>
                <xsd:element ref="ns3:Recruiting_x0020_Resource_x0020_Type" minOccurs="0"/>
                <xsd:element ref="ns3:Social_x0020_Innovation_x0020_Competition" minOccurs="0"/>
                <xsd:element ref="ns3:SVP_x0020_Evaluations_x0020_and_x0020_Case_x0020_Studies" minOccurs="0"/>
                <xsd:element ref="ns3:SVP_x002d_Specific_x0020_Tools" minOccurs="0"/>
                <xsd:element ref="ns3:Working_x0020_with_x0020_Investees" minOccurs="0"/>
                <xsd:element ref="ns3:Hold" minOccurs="0"/>
                <xsd:element ref="ns3:Brand_x0020_Sample" minOccurs="0"/>
                <xsd:element ref="ns3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cc7cb2-81a5-4348-8f03-018c4dd3358c" elementFormDefault="qualified">
    <xsd:import namespace="http://schemas.microsoft.com/office/2006/documentManagement/types"/>
    <xsd:element name="Document_x0020_Source" ma:index="2" nillable="true" ma:displayName="Source" ma:format="Dropdown" ma:internalName="Document_x0020_Source">
      <xsd:simpleType>
        <xsd:restriction base="dms:Choice">
          <xsd:enumeration value="Arizona"/>
          <xsd:enumeration value="Bangalore"/>
          <xsd:enumeration value="Boston"/>
          <xsd:enumeration value="Boulder County"/>
          <xsd:enumeration value="British Columbia"/>
          <xsd:enumeration value="Calgary"/>
          <xsd:enumeration value="Charlotte"/>
          <xsd:enumeration value="Chicago"/>
          <xsd:enumeration value="Cincinnati"/>
          <xsd:enumeration value="Cleveland"/>
          <xsd:enumeration value="Connecticut"/>
          <xsd:enumeration value="Dallas"/>
          <xsd:enumeration value="Denver"/>
          <xsd:enumeration value="Greater Tucson"/>
          <xsd:enumeration value="Los Angeles"/>
          <xsd:enumeration value="Minnesota"/>
          <xsd:enumeration value="Pittsburgh"/>
          <xsd:enumeration value="Portland"/>
          <xsd:enumeration value="Rhode Island"/>
          <xsd:enumeration value="Sacramento"/>
          <xsd:enumeration value="San Diego"/>
          <xsd:enumeration value="Santa Barbara"/>
          <xsd:enumeration value="Seattle"/>
          <xsd:enumeration value="St Louis"/>
          <xsd:enumeration value="SV2"/>
          <xsd:enumeration value="Tokyo"/>
          <xsd:enumeration value="Toronto"/>
          <xsd:enumeration value="Waterloo"/>
          <xsd:enumeration value="SVPI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6787654f-3276-4af3-893c-83fd6ee37250" elementFormDefault="qualified">
    <xsd:import namespace="http://schemas.microsoft.com/office/2006/documentManagement/types"/>
    <xsd:element name="Description0" ma:index="3" nillable="true" ma:displayName="Description" ma:internalName="Description0">
      <xsd:simpleType>
        <xsd:restriction base="dms:Note"/>
      </xsd:simpleType>
    </xsd:element>
    <xsd:element name="Re_x003a__x0020_Capacity_x0020_Building_x003f_" ma:index="4" nillable="true" ma:displayName="Re: Capacity Building?" ma:default="0" ma:internalName="Re_x003a__x0020_Capacity_x0020_Building_x003f_">
      <xsd:simpleType>
        <xsd:restriction base="dms:Boolean"/>
      </xsd:simpleType>
    </xsd:element>
    <xsd:element name="Re_x003a__x0020_Communications_x003f_" ma:index="5" nillable="true" ma:displayName="Re: Communications?" ma:default="0" ma:internalName="Re_x003a__x0020_Communications_x003f_">
      <xsd:simpleType>
        <xsd:restriction base="dms:Boolean"/>
      </xsd:simpleType>
    </xsd:element>
    <xsd:element name="Re_x003a__x0020_Grantmaking_x003f_" ma:index="6" nillable="true" ma:displayName="Re: Grantmaking?" ma:default="0" ma:internalName="Re_x003a__x0020_Grantmaking_x003f_">
      <xsd:simpleType>
        <xsd:restriction base="dms:Boolean"/>
      </xsd:simpleType>
    </xsd:element>
    <xsd:element name="Re_x003a__x0020_Partner_x0020_Education_x003f_" ma:index="7" nillable="true" ma:displayName="Re: Partner Education?" ma:default="0" ma:internalName="Re_x003a__x0020_Partner_x0020_Education_x003f_">
      <xsd:simpleType>
        <xsd:restriction base="dms:Boolean"/>
      </xsd:simpleType>
    </xsd:element>
    <xsd:element name="Re_x003a__x0020_Recruiting_x003f_" ma:index="8" nillable="true" ma:displayName="Re: Recruiting?" ma:default="0" ma:internalName="Re_x003a__x0020_Recruiting_x003f_">
      <xsd:simpleType>
        <xsd:restriction base="dms:Boolean"/>
      </xsd:simpleType>
    </xsd:element>
    <xsd:element name="Fast_x0020_Pitch" ma:index="9" nillable="true" ma:displayName="re: Social Innovation Competition" ma:default="0" ma:internalName="Fast_x0020_Pitch">
      <xsd:simpleType>
        <xsd:restriction base="dms:Boolean"/>
      </xsd:simpleType>
    </xsd:element>
    <xsd:element name="Re_x003a__x0020_SVP_x0020_Evaluations_x0020_and_x0020_Case_x0020_Studies_x003f_" ma:index="10" nillable="true" ma:displayName="Re: SVP Evaluations and Case Studies?" ma:default="0" ma:internalName="Re_x003a__x0020_SVP_x0020_Evaluations_x0020_and_x0020_Case_x0020_Studies_x003f_">
      <xsd:simpleType>
        <xsd:restriction base="dms:Boolean"/>
      </xsd:simpleType>
    </xsd:element>
    <xsd:element name="Re_x003a__x0020_SVP_x002d_Specific_x0020_Tools_x003f_" ma:index="11" nillable="true" ma:displayName="Re: SVP-Specific Tools?" ma:default="0" ma:internalName="Re_x003a__x0020_SVP_x002d_Specific_x0020_Tools_x003f_">
      <xsd:simpleType>
        <xsd:restriction base="dms:Boolean"/>
      </xsd:simpleType>
    </xsd:element>
    <xsd:element name="Re_x003a__x0020_Working_x0020_with_x0020_an_x0020_Investee_x003f_" ma:index="12" nillable="true" ma:displayName="Re: Working with Investees?" ma:default="0" ma:internalName="Re_x003a__x0020_Working_x0020_with_x0020_an_x0020_Investee_x003f_">
      <xsd:simpleType>
        <xsd:restriction base="dms:Boolean"/>
      </xsd:simpleType>
    </xsd:element>
    <xsd:element name="Capacity_x0020_Building" ma:index="13" nillable="true" ma:displayName="Capacity Building" ma:default="" ma:format="Dropdown" ma:internalName="Capacity_x0020_Building">
      <xsd:simpleType>
        <xsd:restriction base="dms:Choice">
          <xsd:enumeration value="Organizational Capacity Assessment Tool"/>
          <xsd:enumeration value="Board and Governance"/>
          <xsd:enumeration value="Financial Management"/>
          <xsd:enumeration value="Fund Development"/>
          <xsd:enumeration value="Human Resources"/>
          <xsd:enumeration value="Information Technology"/>
          <xsd:enumeration value="Leadership"/>
          <xsd:enumeration value="Legal"/>
          <xsd:enumeration value="Marketing, PR and Communications"/>
          <xsd:enumeration value="Mission, Vision, Strategy and Planning"/>
          <xsd:enumeration value="Program Evaluations and Performance Measurement"/>
          <xsd:enumeration value="General Capacity Building Resources"/>
        </xsd:restriction>
      </xsd:simpleType>
    </xsd:element>
    <xsd:element name="Communications_x0020_Resource_x0020_Type" ma:index="14" nillable="true" ma:displayName="Communications" ma:format="Dropdown" ma:internalName="Communications_x0020_Resource_x0020_Type">
      <xsd:simpleType>
        <xsd:restriction base="dms:Choice">
          <xsd:enumeration value="Affiliate Communications Templates"/>
          <xsd:enumeration value="Affiliate Marketing Portfolio"/>
          <xsd:enumeration value="Brand Visuals"/>
          <xsd:enumeration value="Social Media"/>
          <xsd:enumeration value="Storytelling"/>
          <xsd:enumeration value="Strategies/Plans"/>
          <xsd:enumeration value="Style Guides"/>
          <xsd:enumeration value="SVP Brand"/>
          <xsd:enumeration value="SVPI Communications"/>
          <xsd:enumeration value="Other"/>
        </xsd:restriction>
      </xsd:simpleType>
    </xsd:element>
    <xsd:element name="Grantmaking_x0020_Resource_x0020_Type" ma:index="15" nillable="true" ma:displayName="Grantmaking" ma:default="" ma:format="Dropdown" ma:internalName="Grantmaking_x0020_Resource_x0020_Type">
      <xsd:simpleType>
        <xsd:restriction base="dms:Choice">
          <xsd:enumeration value="Grant Guidelines"/>
          <xsd:enumeration value="Committee Roles"/>
          <xsd:enumeration value="Committee Meetings"/>
          <xsd:enumeration value="Research"/>
          <xsd:enumeration value="SVP Fit"/>
          <xsd:enumeration value="Letters of Inquiry"/>
          <xsd:enumeration value="Proposals"/>
          <xsd:enumeration value="Site Visits"/>
          <xsd:enumeration value="Final Decision"/>
          <xsd:enumeration value="Regranting"/>
          <xsd:enumeration value="General Grantmaking Resources"/>
        </xsd:restriction>
      </xsd:simpleType>
    </xsd:element>
    <xsd:element name="Partner_x0020_Education" ma:index="16" nillable="true" ma:displayName="Partner Education" ma:format="Dropdown" ma:internalName="Partner_x0020_Education">
      <xsd:simpleType>
        <xsd:restriction base="dms:Choice">
          <xsd:enumeration value="Curriculum"/>
          <xsd:enumeration value="Orientation"/>
          <xsd:enumeration value="Philanthropy Development Framework"/>
          <xsd:enumeration value="Running A Session"/>
          <xsd:enumeration value="Other"/>
        </xsd:restriction>
      </xsd:simpleType>
    </xsd:element>
    <xsd:element name="Recruiting_x0020_Resource_x0020_Type" ma:index="17" nillable="true" ma:displayName="Recruiting" ma:format="Dropdown" ma:internalName="Recruiting_x0020_Resource_x0020_Type">
      <xsd:simpleType>
        <xsd:restriction base="dms:Choice">
          <xsd:enumeration value="1 - Planning and Process"/>
          <xsd:enumeration value="2 - Building the Prospect Pipeline"/>
          <xsd:enumeration value="3 - Qualifying and Prioritizing Prospects"/>
          <xsd:enumeration value="4 - Cultivating Prospects"/>
          <xsd:enumeration value="5 - Making an Invitation"/>
          <xsd:enumeration value="6 - Team Roles and Responsibilities"/>
          <xsd:enumeration value="7 - Materials and Messages"/>
          <xsd:enumeration value="8 - Recruiting Campaigns"/>
        </xsd:restriction>
      </xsd:simpleType>
    </xsd:element>
    <xsd:element name="Social_x0020_Innovation_x0020_Competition" ma:index="18" nillable="true" ma:displayName="Social Innovation Competition" ma:format="Dropdown" ma:internalName="Social_x0020_Innovation_x0020_Competition">
      <xsd:simpleType>
        <xsd:restriction base="dms:Choice">
          <xsd:enumeration value="Application"/>
          <xsd:enumeration value="Coaching"/>
          <xsd:enumeration value="Event"/>
          <xsd:enumeration value="Follow Up"/>
          <xsd:enumeration value="Planning"/>
          <xsd:enumeration value="Sponsorship"/>
        </xsd:restriction>
      </xsd:simpleType>
    </xsd:element>
    <xsd:element name="SVP_x0020_Evaluations_x0020_and_x0020_Case_x0020_Studies" ma:index="19" nillable="true" ma:displayName="SVP Evaluations and Case Studies" ma:format="Dropdown" ma:internalName="SVP_x0020_Evaluations_x0020_and_x0020_Case_x0020_Studies">
      <xsd:simpleType>
        <xsd:restriction base="dms:Choice">
          <xsd:enumeration value="Affiliate Capacity Tool"/>
          <xsd:enumeration value="Case Studies"/>
          <xsd:enumeration value="SVP Outcomes Tools - Capacity Building"/>
          <xsd:enumeration value="SVP Outcomes Tools - Philanthropy Development"/>
          <xsd:enumeration value="SVP Outcomes - Results &amp; Reports"/>
          <xsd:enumeration value="SVP Committee Evaluations"/>
          <xsd:enumeration value="SVP Education Event Evaluations"/>
          <xsd:enumeration value="Network Data"/>
        </xsd:restriction>
      </xsd:simpleType>
    </xsd:element>
    <xsd:element name="SVP_x002d_Specific_x0020_Tools" ma:index="20" nillable="true" ma:displayName="SVP-Specific Tools and Resources" ma:format="Dropdown" ma:internalName="SVP_x002d_Specific_x0020_Tools">
      <xsd:simpleType>
        <xsd:restriction base="dms:Choice">
          <xsd:enumeration value="Administration &amp; Operations"/>
          <xsd:enumeration value="Affiliate Capacity Tool"/>
          <xsd:enumeration value="Board &amp; Governance"/>
          <xsd:enumeration value="Demonstrating SVP's Impact"/>
          <xsd:enumeration value="Encore Fellows Program"/>
          <xsd:enumeration value="Financial Management"/>
          <xsd:enumeration value="Fund Development"/>
          <xsd:enumeration value="Human Resources"/>
          <xsd:enumeration value="Intranet"/>
          <xsd:enumeration value="Manuals"/>
          <xsd:enumeration value="Organizational Capacity Assessment Tool"/>
          <xsd:enumeration value="Salesforce"/>
          <xsd:enumeration value="SVPI Membership"/>
          <xsd:enumeration value="Strategy and Planning"/>
          <xsd:enumeration value="Vertical Response Enewsletter Tool"/>
        </xsd:restriction>
      </xsd:simpleType>
    </xsd:element>
    <xsd:element name="Working_x0020_with_x0020_Investees" ma:index="21" nillable="true" ma:displayName="Working with Investees" ma:format="Dropdown" ma:internalName="Working_x0020_with_x0020_Investees">
      <xsd:simpleType>
        <xsd:restriction base="dms:Choice">
          <xsd:enumeration value="1 - Positioning the Relationship for Success"/>
          <xsd:enumeration value="2 - Planning for Capacity Increase"/>
          <xsd:enumeration value="3 - Getting to Work"/>
          <xsd:enumeration value="4 - Reviewing Progress"/>
          <xsd:enumeration value="5 - Investee Graduation"/>
          <xsd:enumeration value="General Resources for Working With Investees"/>
          <xsd:enumeration value="Managing Volunteers"/>
        </xsd:restriction>
      </xsd:simpleType>
    </xsd:element>
    <xsd:element name="Hold" ma:index="22" nillable="true" ma:displayName="Hold" ma:default="0" ma:internalName="Hold">
      <xsd:simpleType>
        <xsd:restriction base="dms:Boolean"/>
      </xsd:simpleType>
    </xsd:element>
    <xsd:element name="Brand_x0020_Sample" ma:index="29" nillable="true" ma:displayName="Brand Sample" ma:default="0" ma:internalName="Brand_x0020_Sample">
      <xsd:simpleType>
        <xsd:restriction base="dms:Boolean"/>
      </xsd:simpleType>
    </xsd:element>
    <xsd:element name="Audience" ma:index="30" nillable="true" ma:displayName="Audience" ma:default="Audience" ma:format="Dropdown" ma:internalName="Audience">
      <xsd:simpleType>
        <xsd:restriction base="dms:Choice">
          <xsd:enumeration value="Audience"/>
          <xsd:enumeration value="Coach"/>
          <xsd:enumeration value="Judges"/>
          <xsd:enumeration value="Organizer"/>
          <xsd:enumeration value="Participants"/>
          <xsd:enumeration value="Press"/>
          <xsd:enumeration value="Reviewers"/>
          <xsd:enumeration value="Sponsors"/>
          <xsd:enumeration value="Volunte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1488B67-74A2-4BD1-AA25-02AB65B9AF46}"/>
</file>

<file path=customXml/itemProps2.xml><?xml version="1.0" encoding="utf-8"?>
<ds:datastoreItem xmlns:ds="http://schemas.openxmlformats.org/officeDocument/2006/customXml" ds:itemID="{E5B1F409-DFA7-4900-8F2A-A7D93CE211E5}"/>
</file>

<file path=customXml/itemProps3.xml><?xml version="1.0" encoding="utf-8"?>
<ds:datastoreItem xmlns:ds="http://schemas.openxmlformats.org/officeDocument/2006/customXml" ds:itemID="{45013330-3B3D-4B7C-B706-31D5487C9F58}"/>
</file>

<file path=customXml/itemProps4.xml><?xml version="1.0" encoding="utf-8"?>
<ds:datastoreItem xmlns:ds="http://schemas.openxmlformats.org/officeDocument/2006/customXml" ds:itemID="{F0153820-5303-4B04-B15D-893160FF8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VENTURE PARTNERS</vt:lpstr>
    </vt:vector>
  </TitlesOfParts>
  <Company>SOCIAL VENTURE PARTNERS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VENTURE PARTNERS</dc:title>
  <dc:creator>BETSY MCNEIL</dc:creator>
  <cp:lastModifiedBy>Powers</cp:lastModifiedBy>
  <cp:revision>3</cp:revision>
  <dcterms:created xsi:type="dcterms:W3CDTF">2012-05-09T22:47:00Z</dcterms:created>
  <dcterms:modified xsi:type="dcterms:W3CDTF">2012-05-09T22:59:00Z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e Source">
    <vt:lpwstr>Seattle</vt:lpwstr>
  </property>
  <property fmtid="{D5CDD505-2E9C-101B-9397-08002B2CF9AE}" pid="3" name="Area">
    <vt:lpwstr>Grant Process</vt:lpwstr>
  </property>
  <property fmtid="{D5CDD505-2E9C-101B-9397-08002B2CF9AE}" pid="4" name="Topic">
    <vt:lpwstr>Grant Process</vt:lpwstr>
  </property>
  <property fmtid="{D5CDD505-2E9C-101B-9397-08002B2CF9AE}" pid="5" name="Document Type">
    <vt:lpwstr>Sample</vt:lpwstr>
  </property>
  <property fmtid="{D5CDD505-2E9C-101B-9397-08002B2CF9AE}" pid="6" name="SPSDescription">
    <vt:lpwstr/>
  </property>
  <property fmtid="{D5CDD505-2E9C-101B-9397-08002B2CF9AE}" pid="7" name="Author0">
    <vt:lpwstr/>
  </property>
  <property fmtid="{D5CDD505-2E9C-101B-9397-08002B2CF9AE}" pid="8" name="Order">
    <vt:lpwstr>2400.00000000000</vt:lpwstr>
  </property>
  <property fmtid="{D5CDD505-2E9C-101B-9397-08002B2CF9AE}" pid="9" name="Source">
    <vt:lpwstr>Seattle</vt:lpwstr>
  </property>
  <property fmtid="{D5CDD505-2E9C-101B-9397-08002B2CF9AE}" pid="10" name="Re: Running an SVP?">
    <vt:lpwstr>0</vt:lpwstr>
  </property>
  <property fmtid="{D5CDD505-2E9C-101B-9397-08002B2CF9AE}" pid="11" name="Document Category">
    <vt:lpwstr>Sample</vt:lpwstr>
  </property>
  <property fmtid="{D5CDD505-2E9C-101B-9397-08002B2CF9AE}" pid="12" name="Re: Investee Capacity Building?">
    <vt:lpwstr>0</vt:lpwstr>
  </property>
  <property fmtid="{D5CDD505-2E9C-101B-9397-08002B2CF9AE}" pid="13" name="Re: Philanthropy Development?">
    <vt:lpwstr>0</vt:lpwstr>
  </property>
  <property fmtid="{D5CDD505-2E9C-101B-9397-08002B2CF9AE}" pid="14" name="ContentType">
    <vt:lpwstr>Document</vt:lpwstr>
  </property>
  <property fmtid="{D5CDD505-2E9C-101B-9397-08002B2CF9AE}" pid="15" name="display_urn:schemas-microsoft-com:office:office#Editor">
    <vt:lpwstr>Rona Pryor</vt:lpwstr>
  </property>
  <property fmtid="{D5CDD505-2E9C-101B-9397-08002B2CF9AE}" pid="16" name="xd_ProgID">
    <vt:lpwstr/>
  </property>
  <property fmtid="{D5CDD505-2E9C-101B-9397-08002B2CF9AE}" pid="17" name="display_urn:schemas-microsoft-com:office:office#Author">
    <vt:lpwstr>Rona Pryor</vt:lpwstr>
  </property>
  <property fmtid="{D5CDD505-2E9C-101B-9397-08002B2CF9AE}" pid="18" name="TemplateUrl">
    <vt:lpwstr/>
  </property>
  <property fmtid="{D5CDD505-2E9C-101B-9397-08002B2CF9AE}" pid="19" name="_SourceUrl">
    <vt:lpwstr/>
  </property>
  <property fmtid="{D5CDD505-2E9C-101B-9397-08002B2CF9AE}" pid="20" name="xd_Signature">
    <vt:lpwstr/>
  </property>
  <property fmtid="{D5CDD505-2E9C-101B-9397-08002B2CF9AE}" pid="21" name="ContentTypeId">
    <vt:lpwstr>0x0101000453D8476DE150438BA39C2F3B56EAFD</vt:lpwstr>
  </property>
</Properties>
</file>